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09EAFA">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bookmarkStart w:id="0" w:name="_Toc27375"/>
      <w:bookmarkStart w:id="1" w:name="_Toc28373"/>
      <w:bookmarkStart w:id="2" w:name="_Toc1953"/>
      <w:bookmarkStart w:id="3" w:name="_Toc1420"/>
      <w:r>
        <w:rPr>
          <w:rFonts w:hint="eastAsia" w:ascii="华文楷体" w:hAnsi="华文楷体" w:eastAsia="华文楷体" w:cs="华文楷体"/>
          <w:b/>
          <w:bCs/>
          <w:color w:val="000000" w:themeColor="text1"/>
          <w:kern w:val="44"/>
          <w:sz w:val="44"/>
          <w:szCs w:val="44"/>
          <w:lang w:val="en-US" w:eastAsia="zh-CN" w:bidi="ar-SA"/>
          <w14:textFill>
            <w14:solidFill>
              <w14:schemeClr w14:val="tx1"/>
            </w14:solidFill>
          </w14:textFill>
        </w:rPr>
        <w:t>安宁市第一人民医院支气管镜放置导航系统、热蒸汽治疗设备及半导体激光治疗机租赁服务市场调研现场提交资料格式</w:t>
      </w:r>
      <w:bookmarkEnd w:id="0"/>
      <w:bookmarkEnd w:id="1"/>
      <w:bookmarkEnd w:id="2"/>
      <w:bookmarkEnd w:id="3"/>
    </w:p>
    <w:p w14:paraId="77C98272">
      <w:pPr>
        <w:pageBreakBefore w:val="0"/>
        <w:topLinePunct w:val="0"/>
        <w:bidi w:val="0"/>
        <w:snapToGrid/>
        <w:spacing w:line="240" w:lineRule="auto"/>
        <w:jc w:val="both"/>
        <w:outlineLvl w:val="0"/>
        <w:rPr>
          <w:rFonts w:hint="default"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32ACFEB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lang w:eastAsia="zh-CN"/>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报名设备：</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报名</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lang w:eastAsia="zh-CN"/>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4" w:name="_Toc184"/>
      <w:bookmarkEnd w:id="4"/>
      <w:bookmarkStart w:id="5" w:name="_Toc14917"/>
      <w:bookmarkEnd w:id="5"/>
    </w:p>
    <w:p w14:paraId="6C9FF82C">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lang w:eastAsia="zh-CN"/>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报名邮箱：</w:t>
      </w:r>
    </w:p>
    <w:p w14:paraId="644A3242">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lang w:eastAsia="zh-CN"/>
          <w14:textFill>
            <w14:solidFill>
              <w14:schemeClr w14:val="tx1"/>
            </w14:solidFill>
          </w14:textFill>
        </w:rPr>
        <w:t>报名</w:t>
      </w: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p w14:paraId="4B96B54D">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p>
    <w:p w14:paraId="64B5F0ED">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p>
    <w:p w14:paraId="0621A224">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674FB7AB">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6219000D">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7D37ED55">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2361D129">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5B50B5F4">
          <w:pPr>
            <w:pStyle w:val="14"/>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_Toc1420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4"/>
              <w:lang w:val="en-US" w:eastAsia="zh-CN" w:bidi="ar-SA"/>
            </w:rPr>
            <w:t>安宁市第一人民医院支气管镜放置导航系统、热蒸汽治疗设备及半导体激光治疗机租赁服务市场调研现场提交资料格式</w:t>
          </w:r>
          <w:r>
            <w:tab/>
          </w:r>
          <w:r>
            <w:fldChar w:fldCharType="begin"/>
          </w:r>
          <w:r>
            <w:instrText xml:space="preserve"> PAGEREF _Toc1420 \h </w:instrText>
          </w:r>
          <w:r>
            <w:fldChar w:fldCharType="separate"/>
          </w:r>
          <w:r>
            <w:t>1</w:t>
          </w:r>
          <w:r>
            <w:fldChar w:fldCharType="end"/>
          </w:r>
          <w:r>
            <w:rPr>
              <w:rFonts w:hint="eastAsia" w:ascii="华文楷体" w:hAnsi="华文楷体" w:eastAsia="华文楷体" w:cs="华文楷体"/>
              <w:szCs w:val="28"/>
            </w:rPr>
            <w:fldChar w:fldCharType="end"/>
          </w:r>
        </w:p>
        <w:p w14:paraId="6BEED0FF">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_Toc2899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一、报名供应商信息表</w:t>
          </w:r>
          <w:r>
            <w:tab/>
          </w:r>
          <w:r>
            <w:fldChar w:fldCharType="begin"/>
          </w:r>
          <w:r>
            <w:instrText xml:space="preserve"> PAGEREF _Toc2899 \h </w:instrText>
          </w:r>
          <w:r>
            <w:fldChar w:fldCharType="separate"/>
          </w:r>
          <w:r>
            <w:t>3</w:t>
          </w:r>
          <w:r>
            <w:fldChar w:fldCharType="end"/>
          </w:r>
          <w:r>
            <w:rPr>
              <w:rFonts w:hint="eastAsia" w:ascii="华文楷体" w:hAnsi="华文楷体" w:eastAsia="华文楷体" w:cs="华文楷体"/>
              <w:szCs w:val="28"/>
            </w:rPr>
            <w:fldChar w:fldCharType="end"/>
          </w:r>
        </w:p>
        <w:p w14:paraId="4A826A67">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_Toc24942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二、报名供应商法定代表人(负责人)身份证明书</w:t>
          </w:r>
          <w:r>
            <w:tab/>
          </w:r>
          <w:r>
            <w:fldChar w:fldCharType="begin"/>
          </w:r>
          <w:r>
            <w:instrText xml:space="preserve"> PAGEREF _Toc24942 \h </w:instrText>
          </w:r>
          <w:r>
            <w:fldChar w:fldCharType="separate"/>
          </w:r>
          <w:r>
            <w:t>4</w:t>
          </w:r>
          <w:r>
            <w:fldChar w:fldCharType="end"/>
          </w:r>
          <w:r>
            <w:rPr>
              <w:rFonts w:hint="eastAsia" w:ascii="华文楷体" w:hAnsi="华文楷体" w:eastAsia="华文楷体" w:cs="华文楷体"/>
              <w:szCs w:val="28"/>
            </w:rPr>
            <w:fldChar w:fldCharType="end"/>
          </w:r>
        </w:p>
        <w:p w14:paraId="043B5DD7">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_Toc12795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三、法定代表人（负责人）授权委托书</w:t>
          </w:r>
          <w:r>
            <w:tab/>
          </w:r>
          <w:r>
            <w:fldChar w:fldCharType="begin"/>
          </w:r>
          <w:r>
            <w:instrText xml:space="preserve"> PAGEREF _Toc12795 \h </w:instrText>
          </w:r>
          <w:r>
            <w:fldChar w:fldCharType="separate"/>
          </w:r>
          <w:r>
            <w:t>5</w:t>
          </w:r>
          <w:r>
            <w:fldChar w:fldCharType="end"/>
          </w:r>
          <w:r>
            <w:rPr>
              <w:rFonts w:hint="eastAsia" w:ascii="华文楷体" w:hAnsi="华文楷体" w:eastAsia="华文楷体" w:cs="华文楷体"/>
              <w:szCs w:val="28"/>
            </w:rPr>
            <w:fldChar w:fldCharType="end"/>
          </w:r>
        </w:p>
        <w:p w14:paraId="454B6C4F">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_Toc27688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四、报名供应商资质文件</w:t>
          </w:r>
          <w:r>
            <w:tab/>
          </w:r>
          <w:r>
            <w:fldChar w:fldCharType="begin"/>
          </w:r>
          <w:r>
            <w:instrText xml:space="preserve"> PAGEREF _Toc27688 \h </w:instrText>
          </w:r>
          <w:r>
            <w:fldChar w:fldCharType="separate"/>
          </w:r>
          <w:r>
            <w:t>6</w:t>
          </w:r>
          <w:r>
            <w:fldChar w:fldCharType="end"/>
          </w:r>
          <w:r>
            <w:rPr>
              <w:rFonts w:hint="eastAsia" w:ascii="华文楷体" w:hAnsi="华文楷体" w:eastAsia="华文楷体" w:cs="华文楷体"/>
              <w:szCs w:val="28"/>
            </w:rPr>
            <w:fldChar w:fldCharType="end"/>
          </w:r>
        </w:p>
        <w:p w14:paraId="7D9112C5">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_Toc3282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五、供应商基本情况介绍（包括目前合作医院清单及成交价）</w:t>
          </w:r>
          <w:r>
            <w:tab/>
          </w:r>
          <w:r>
            <w:fldChar w:fldCharType="begin"/>
          </w:r>
          <w:r>
            <w:instrText xml:space="preserve"> PAGEREF _Toc3282 \h </w:instrText>
          </w:r>
          <w:r>
            <w:fldChar w:fldCharType="separate"/>
          </w:r>
          <w:r>
            <w:t>7</w:t>
          </w:r>
          <w:r>
            <w:fldChar w:fldCharType="end"/>
          </w:r>
          <w:r>
            <w:rPr>
              <w:rFonts w:hint="eastAsia" w:ascii="华文楷体" w:hAnsi="华文楷体" w:eastAsia="华文楷体" w:cs="华文楷体"/>
              <w:szCs w:val="28"/>
            </w:rPr>
            <w:fldChar w:fldCharType="end"/>
          </w:r>
        </w:p>
        <w:p w14:paraId="024CCCD3">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_Toc1330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六、供应商服务方案、针对本项目合理化的建议（包括推荐产品品牌型号、市场价，租赁价格，配套耗材供货价等）</w:t>
          </w:r>
          <w:r>
            <w:tab/>
          </w:r>
          <w:r>
            <w:fldChar w:fldCharType="begin"/>
          </w:r>
          <w:r>
            <w:instrText xml:space="preserve"> PAGEREF _Toc1330 \h </w:instrText>
          </w:r>
          <w:r>
            <w:fldChar w:fldCharType="separate"/>
          </w:r>
          <w:r>
            <w:t>8</w:t>
          </w:r>
          <w:r>
            <w:fldChar w:fldCharType="end"/>
          </w:r>
          <w:r>
            <w:rPr>
              <w:rFonts w:hint="eastAsia" w:ascii="华文楷体" w:hAnsi="华文楷体" w:eastAsia="华文楷体" w:cs="华文楷体"/>
              <w:szCs w:val="28"/>
            </w:rPr>
            <w:fldChar w:fldCharType="end"/>
          </w:r>
        </w:p>
        <w:p w14:paraId="26FE4092">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_Toc29997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七、产品制造商信息、产品医疗器械注册证、产品技术参数、使用说明书宣传彩页等</w:t>
          </w:r>
          <w:r>
            <w:tab/>
          </w:r>
          <w:r>
            <w:fldChar w:fldCharType="begin"/>
          </w:r>
          <w:r>
            <w:instrText xml:space="preserve"> PAGEREF _Toc29997 \h </w:instrText>
          </w:r>
          <w:r>
            <w:fldChar w:fldCharType="separate"/>
          </w:r>
          <w:r>
            <w:t>9</w:t>
          </w:r>
          <w:r>
            <w:fldChar w:fldCharType="end"/>
          </w:r>
          <w:r>
            <w:rPr>
              <w:rFonts w:hint="eastAsia" w:ascii="华文楷体" w:hAnsi="华文楷体" w:eastAsia="华文楷体" w:cs="华文楷体"/>
              <w:szCs w:val="28"/>
            </w:rPr>
            <w:fldChar w:fldCharType="end"/>
          </w:r>
        </w:p>
        <w:p w14:paraId="30CC3064">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_Toc8538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八、报名供应商认为需要提供的其他材料</w:t>
          </w:r>
          <w:r>
            <w:tab/>
          </w:r>
          <w:r>
            <w:fldChar w:fldCharType="begin"/>
          </w:r>
          <w:r>
            <w:instrText xml:space="preserve"> PAGEREF _Toc8538 \h </w:instrText>
          </w:r>
          <w:r>
            <w:fldChar w:fldCharType="separate"/>
          </w:r>
          <w:r>
            <w:t>10</w:t>
          </w:r>
          <w:r>
            <w:fldChar w:fldCharType="end"/>
          </w:r>
          <w:r>
            <w:rPr>
              <w:rFonts w:hint="eastAsia" w:ascii="华文楷体" w:hAnsi="华文楷体" w:eastAsia="华文楷体" w:cs="华文楷体"/>
              <w:szCs w:val="28"/>
            </w:rPr>
            <w:fldChar w:fldCharType="end"/>
          </w:r>
        </w:p>
        <w:p w14:paraId="6585EFEC">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11AE9615">
      <w:pPr>
        <w:keepNext w:val="0"/>
        <w:keepLines w:val="0"/>
        <w:pageBreakBefore w:val="0"/>
        <w:widowControl w:val="0"/>
        <w:kinsoku/>
        <w:wordWrap/>
        <w:overflowPunct/>
        <w:topLinePunct w:val="0"/>
        <w:autoSpaceDE/>
        <w:autoSpaceDN/>
        <w:bidi w:val="0"/>
        <w:adjustRightInd/>
        <w:snapToGrid/>
        <w:ind w:firstLine="2563" w:firstLineChars="800"/>
        <w:textAlignment w:val="auto"/>
        <w:outlineLvl w:val="0"/>
        <w:rPr>
          <w:rFonts w:hint="eastAsia" w:ascii="华文楷体" w:hAnsi="华文楷体" w:eastAsia="华文楷体" w:cs="华文楷体"/>
          <w:b/>
          <w:color w:val="FF0000"/>
          <w:kern w:val="0"/>
          <w:sz w:val="32"/>
          <w:szCs w:val="32"/>
          <w:lang w:val="zh-CN" w:eastAsia="zh-CN" w:bidi="ar-SA"/>
        </w:rPr>
      </w:pPr>
      <w:bookmarkStart w:id="6" w:name="_Toc13398"/>
      <w:bookmarkStart w:id="7" w:name="_Toc87445179"/>
      <w:bookmarkStart w:id="8" w:name="_Toc493600038"/>
      <w:bookmarkStart w:id="9" w:name="_Toc2899"/>
      <w:bookmarkStart w:id="10" w:name="_Toc351391183"/>
      <w:bookmarkStart w:id="11" w:name="_Toc205269530"/>
      <w:bookmarkStart w:id="12" w:name="_Toc389130506"/>
      <w:bookmarkStart w:id="13" w:name="_Toc10217844"/>
      <w:bookmarkStart w:id="14" w:name="_Toc20950"/>
      <w:bookmarkStart w:id="15" w:name="_Toc25991"/>
      <w:r>
        <w:rPr>
          <w:rFonts w:hint="eastAsia" w:ascii="华文楷体" w:hAnsi="华文楷体" w:eastAsia="华文楷体" w:cs="华文楷体"/>
          <w:b/>
          <w:color w:val="FF0000"/>
          <w:kern w:val="0"/>
          <w:sz w:val="32"/>
          <w:szCs w:val="32"/>
          <w:lang w:val="zh-CN" w:eastAsia="zh-CN" w:bidi="ar-SA"/>
        </w:rPr>
        <w:t>一、报名供应商信息表</w:t>
      </w:r>
      <w:bookmarkEnd w:id="6"/>
      <w:bookmarkEnd w:id="7"/>
      <w:bookmarkEnd w:id="8"/>
      <w:bookmarkEnd w:id="9"/>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8"/>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16" w:name="OLE_LINK22"/>
            <w:bookmarkStart w:id="17"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16"/>
            <w:bookmarkEnd w:id="17"/>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16B6B4AF">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footerReference r:id="rId3" w:type="default"/>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4"/>
        <w:keepNext/>
        <w:keepLines w:val="0"/>
        <w:pageBreakBefore w:val="0"/>
        <w:widowControl w:val="0"/>
        <w:numPr>
          <w:ilvl w:val="1"/>
          <w:numId w:val="0"/>
        </w:numPr>
        <w:kinsoku/>
        <w:wordWrap/>
        <w:overflowPunct/>
        <w:topLinePunct w:val="0"/>
        <w:autoSpaceDE/>
        <w:autoSpaceDN/>
        <w:bidi w:val="0"/>
        <w:adjustRightInd w:val="0"/>
        <w:snapToGrid/>
        <w:spacing w:line="240" w:lineRule="auto"/>
        <w:jc w:val="center"/>
        <w:textAlignment w:val="baseline"/>
        <w:outlineLvl w:val="0"/>
        <w:rPr>
          <w:rFonts w:hint="eastAsia" w:ascii="华文楷体" w:hAnsi="华文楷体" w:eastAsia="华文楷体" w:cs="华文楷体"/>
          <w:color w:val="FF0000"/>
          <w:sz w:val="32"/>
          <w:szCs w:val="32"/>
          <w:lang w:val="en-US" w:eastAsia="zh-CN"/>
        </w:rPr>
      </w:pPr>
      <w:bookmarkStart w:id="18" w:name="_Toc24942"/>
      <w:r>
        <w:rPr>
          <w:rFonts w:hint="eastAsia" w:ascii="华文楷体" w:hAnsi="华文楷体" w:eastAsia="华文楷体" w:cs="华文楷体"/>
          <w:color w:val="FF0000"/>
          <w:sz w:val="32"/>
          <w:szCs w:val="32"/>
          <w:lang w:val="en-US" w:eastAsia="zh-CN"/>
        </w:rPr>
        <w:t>二、报名供应商法定代表人(负责人)身份证明书</w:t>
      </w:r>
      <w:bookmarkEnd w:id="10"/>
      <w:bookmarkEnd w:id="11"/>
      <w:bookmarkEnd w:id="12"/>
      <w:bookmarkEnd w:id="13"/>
      <w:bookmarkEnd w:id="14"/>
      <w:bookmarkEnd w:id="18"/>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8"/>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8"/>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2"/>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5"/>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5"/>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19" w:name="_Toc21393"/>
      <w:bookmarkStart w:id="20" w:name="_Toc12795"/>
      <w:r>
        <w:rPr>
          <w:rFonts w:hint="eastAsia" w:ascii="华文楷体" w:hAnsi="华文楷体" w:eastAsia="华文楷体" w:cs="华文楷体"/>
          <w:b/>
          <w:color w:val="FF0000"/>
          <w:kern w:val="0"/>
          <w:sz w:val="32"/>
          <w:szCs w:val="32"/>
          <w:lang w:val="en-US" w:eastAsia="zh-CN" w:bidi="ar-SA"/>
        </w:rPr>
        <w:t>三、法定代表人（负责人）授权委托书</w:t>
      </w:r>
      <w:bookmarkEnd w:id="19"/>
      <w:bookmarkEnd w:id="20"/>
    </w:p>
    <w:p w14:paraId="2FF61E8F">
      <w:pPr>
        <w:keepNext w:val="0"/>
        <w:keepLines w:val="0"/>
        <w:pageBreakBefore w:val="0"/>
        <w:widowControl w:val="0"/>
        <w:wordWrap/>
        <w:topLinePunct w:val="0"/>
        <w:autoSpaceDE/>
        <w:autoSpaceDN/>
        <w:bidi w:val="0"/>
        <w:adjustRightInd/>
        <w:snapToGrid/>
        <w:spacing w:before="156" w:beforeLines="50" w:line="40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jc w:val="lef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color w:val="auto"/>
          <w:sz w:val="24"/>
          <w:szCs w:val="24"/>
          <w:highlight w:val="none"/>
          <w:u w:val="single"/>
          <w:lang w:val="en-US" w:eastAsia="zh-CN"/>
        </w:rPr>
        <w:t>安宁市第一人民医院支气管镜放置导航系统、热蒸汽治疗设备及半导体激光治疗机租赁服务市场调研</w:t>
      </w:r>
      <w:r>
        <w:rPr>
          <w:rFonts w:hint="eastAsia" w:ascii="华文楷体" w:hAnsi="华文楷体" w:eastAsia="华文楷体" w:cs="华文楷体"/>
          <w:color w:val="auto"/>
          <w:sz w:val="24"/>
          <w:szCs w:val="24"/>
          <w:highlight w:val="none"/>
        </w:rPr>
        <w:t>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40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8"/>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8"/>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9"/>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2"/>
        <w:pageBreakBefore w:val="0"/>
        <w:topLinePunct w:val="0"/>
        <w:bidi w:val="0"/>
        <w:snapToGrid/>
        <w:spacing w:line="240" w:lineRule="auto"/>
        <w:rPr>
          <w:rFonts w:hint="eastAsia" w:ascii="华文楷体" w:hAnsi="华文楷体" w:eastAsia="华文楷体" w:cs="华文楷体"/>
          <w:b w:val="0"/>
          <w:bCs w:val="0"/>
          <w:sz w:val="30"/>
          <w:szCs w:val="30"/>
        </w:rPr>
      </w:pPr>
    </w:p>
    <w:p w14:paraId="4D270157">
      <w:pPr>
        <w:pStyle w:val="6"/>
        <w:keepNext w:val="0"/>
        <w:keepLines/>
        <w:pageBreakBefore w:val="0"/>
        <w:widowControl w:val="0"/>
        <w:kinsoku/>
        <w:wordWrap/>
        <w:overflowPunct/>
        <w:topLinePunct w:val="0"/>
        <w:autoSpaceDE/>
        <w:autoSpaceDN/>
        <w:bidi w:val="0"/>
        <w:adjustRightInd/>
        <w:snapToGrid/>
        <w:spacing w:before="0" w:after="0"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7792A78E">
      <w:pPr>
        <w:pStyle w:val="6"/>
        <w:keepNext w:val="0"/>
        <w:keepLines/>
        <w:pageBreakBefore w:val="0"/>
        <w:widowControl w:val="0"/>
        <w:kinsoku/>
        <w:wordWrap/>
        <w:overflowPunct/>
        <w:topLinePunct w:val="0"/>
        <w:autoSpaceDE/>
        <w:autoSpaceDN/>
        <w:bidi w:val="0"/>
        <w:adjustRightInd/>
        <w:snapToGrid/>
        <w:spacing w:before="0" w:after="0"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0F6506C8">
      <w:pPr>
        <w:pStyle w:val="6"/>
        <w:keepNext w:val="0"/>
        <w:keepLines/>
        <w:pageBreakBefore w:val="0"/>
        <w:widowControl w:val="0"/>
        <w:kinsoku/>
        <w:wordWrap/>
        <w:overflowPunct/>
        <w:topLinePunct w:val="0"/>
        <w:autoSpaceDE/>
        <w:autoSpaceDN/>
        <w:bidi w:val="0"/>
        <w:adjustRightInd/>
        <w:snapToGrid/>
        <w:spacing w:before="0" w:after="0" w:line="240" w:lineRule="auto"/>
        <w:ind w:firstLine="2563" w:firstLineChars="800"/>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2642E5BB">
      <w:pPr>
        <w:pStyle w:val="6"/>
        <w:keepNext w:val="0"/>
        <w:keepLines/>
        <w:pageBreakBefore w:val="0"/>
        <w:widowControl w:val="0"/>
        <w:kinsoku/>
        <w:wordWrap/>
        <w:overflowPunct/>
        <w:topLinePunct w:val="0"/>
        <w:autoSpaceDE/>
        <w:autoSpaceDN/>
        <w:bidi w:val="0"/>
        <w:adjustRightInd/>
        <w:snapToGrid/>
        <w:spacing w:before="0" w:after="0" w:line="240" w:lineRule="auto"/>
        <w:ind w:firstLine="2563" w:firstLineChars="800"/>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033B2430">
      <w:pPr>
        <w:pStyle w:val="6"/>
        <w:keepNext w:val="0"/>
        <w:keepLines/>
        <w:pageBreakBefore w:val="0"/>
        <w:widowControl w:val="0"/>
        <w:kinsoku/>
        <w:wordWrap/>
        <w:overflowPunct/>
        <w:topLinePunct w:val="0"/>
        <w:autoSpaceDE/>
        <w:autoSpaceDN/>
        <w:bidi w:val="0"/>
        <w:adjustRightInd/>
        <w:snapToGrid/>
        <w:spacing w:before="0" w:after="0" w:line="240" w:lineRule="auto"/>
        <w:ind w:firstLine="3844" w:firstLineChars="12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21" w:name="_Toc27688"/>
      <w:r>
        <w:rPr>
          <w:rFonts w:hint="eastAsia" w:ascii="华文楷体" w:hAnsi="华文楷体" w:eastAsia="华文楷体" w:cs="华文楷体"/>
          <w:b/>
          <w:color w:val="FF0000"/>
          <w:kern w:val="0"/>
          <w:sz w:val="32"/>
          <w:szCs w:val="32"/>
          <w:lang w:val="en-US" w:eastAsia="zh-CN" w:bidi="ar-SA"/>
        </w:rPr>
        <w:t>四、报名供应商资质文件</w:t>
      </w:r>
      <w:bookmarkEnd w:id="21"/>
    </w:p>
    <w:p w14:paraId="0E7F22C1">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（提供统一社会信用代码营业执照扫描件，属于第二、三类医疗器械的需提供医疗器械经营许可证，属于第一类医疗器械的需提供备案证，代理授权书（如有）、进口产品须有相应授权）</w:t>
      </w:r>
    </w:p>
    <w:p w14:paraId="52DC384D">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4"/>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794C1934">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AEBC3F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46A485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C9F47D2">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1895E68A">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BF4B133">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3F6776E6">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7B7DFC35">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22" w:name="_Toc3282"/>
      <w:r>
        <w:rPr>
          <w:rFonts w:hint="eastAsia" w:ascii="华文楷体" w:hAnsi="华文楷体" w:eastAsia="华文楷体" w:cs="华文楷体"/>
          <w:b/>
          <w:color w:val="FF0000"/>
          <w:kern w:val="0"/>
          <w:sz w:val="32"/>
          <w:szCs w:val="32"/>
          <w:lang w:val="en-US" w:eastAsia="zh-CN" w:bidi="ar-SA"/>
        </w:rPr>
        <w:t>五、供应商基本情况介绍（包括目前合作医院清单及成交价）</w:t>
      </w:r>
      <w:bookmarkEnd w:id="22"/>
    </w:p>
    <w:p w14:paraId="736BFC6F">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57CD5CFB">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338184C9">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36F8CB57">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C3C8C52">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794AB2A2">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C167D9B">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534837C1">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0E1A3A59">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76D74077">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4A724CC">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045AF3F">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0AF6F426">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063BA13B">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2FF6801E">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266EB7A5">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70932B0">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E27F67E">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7A1637D4">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08AD7948">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460314C1">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77AAC892">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209061FE">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117F8BAF">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00" w:afterAutospacing="0" w:line="504" w:lineRule="atLeast"/>
        <w:ind w:right="0" w:firstLine="961" w:firstLineChars="3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23" w:name="_Toc1330"/>
      <w:r>
        <w:rPr>
          <w:rFonts w:hint="eastAsia" w:ascii="华文楷体" w:hAnsi="华文楷体" w:eastAsia="华文楷体" w:cs="华文楷体"/>
          <w:b/>
          <w:color w:val="FF0000"/>
          <w:kern w:val="0"/>
          <w:sz w:val="32"/>
          <w:szCs w:val="32"/>
          <w:lang w:val="en-US" w:eastAsia="zh-CN" w:bidi="ar-SA"/>
        </w:rPr>
        <w:t>六、供应商服务方案、针对本项目合理化的建议（包括推荐产品品牌型号、市场价，租赁价格，配套耗材是否专机专用、</w:t>
      </w:r>
      <w:bookmarkStart w:id="26" w:name="_GoBack"/>
      <w:bookmarkEnd w:id="26"/>
      <w:r>
        <w:rPr>
          <w:rFonts w:hint="eastAsia" w:ascii="华文楷体" w:hAnsi="华文楷体" w:eastAsia="华文楷体" w:cs="华文楷体"/>
          <w:b/>
          <w:color w:val="FF0000"/>
          <w:kern w:val="0"/>
          <w:sz w:val="32"/>
          <w:szCs w:val="32"/>
          <w:lang w:val="en-US" w:eastAsia="zh-CN" w:bidi="ar-SA"/>
        </w:rPr>
        <w:t>供货价等）</w:t>
      </w:r>
      <w:bookmarkEnd w:id="23"/>
    </w:p>
    <w:p w14:paraId="78F5762F">
      <w:pPr>
        <w:pageBreakBefore w:val="0"/>
        <w:widowControl w:val="0"/>
        <w:topLinePunct w:val="0"/>
        <w:bidi w:val="0"/>
        <w:snapToGrid/>
        <w:spacing w:line="240" w:lineRule="auto"/>
        <w:ind w:firstLine="1920" w:firstLineChars="800"/>
        <w:rPr>
          <w:rFonts w:hint="default" w:ascii="华文楷体" w:hAnsi="华文楷体" w:eastAsia="华文楷体" w:cs="华文楷体"/>
          <w:b w:val="0"/>
          <w:bCs w:val="0"/>
          <w:kern w:val="2"/>
          <w:sz w:val="24"/>
          <w:szCs w:val="24"/>
          <w:u w:val="none"/>
          <w:lang w:val="en-US" w:eastAsia="zh-CN" w:bidi="ar-SA"/>
        </w:rPr>
      </w:pPr>
    </w:p>
    <w:p w14:paraId="61DF0831">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51D1B18C">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73D3EDC3">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5B93546C">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2B718101">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32C83803">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45B04CAC">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0E358AE7">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68A32FF0">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4B540831">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35307B0C">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1729A3C6">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01BB900B">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4F7874D3">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1F9E202B">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1EFF4DE9">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4512F8B8">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3D536E22">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114FBE08">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6401F860">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1DE270EB">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default" w:ascii="华文楷体" w:hAnsi="华文楷体" w:eastAsia="华文楷体" w:cs="华文楷体"/>
          <w:b w:val="0"/>
          <w:bCs w:val="0"/>
          <w:kern w:val="2"/>
          <w:sz w:val="24"/>
          <w:szCs w:val="24"/>
          <w:u w:val="none"/>
          <w:lang w:val="en-US" w:eastAsia="zh-CN" w:bidi="ar-SA"/>
        </w:rPr>
      </w:pPr>
      <w:bookmarkStart w:id="24" w:name="_Toc29997"/>
      <w:r>
        <w:rPr>
          <w:rFonts w:hint="eastAsia" w:ascii="华文楷体" w:hAnsi="华文楷体" w:eastAsia="华文楷体" w:cs="华文楷体"/>
          <w:b/>
          <w:color w:val="FF0000"/>
          <w:kern w:val="0"/>
          <w:sz w:val="32"/>
          <w:szCs w:val="32"/>
          <w:lang w:val="en-US" w:eastAsia="zh-CN" w:bidi="ar-SA"/>
        </w:rPr>
        <w:t>七、产品制造商信息、产品医疗器械注册证、产品技术参数、使用说明书宣传彩页等</w:t>
      </w:r>
      <w:bookmarkEnd w:id="24"/>
    </w:p>
    <w:p w14:paraId="5056E7EC">
      <w:pPr>
        <w:pageBreakBefore w:val="0"/>
        <w:widowControl w:val="0"/>
        <w:topLinePunct w:val="0"/>
        <w:bidi w:val="0"/>
        <w:snapToGrid/>
        <w:spacing w:line="240" w:lineRule="auto"/>
        <w:rPr>
          <w:rFonts w:hint="eastAsia" w:ascii="华文楷体" w:hAnsi="华文楷体" w:eastAsia="华文楷体" w:cs="华文楷体"/>
          <w:b/>
          <w:color w:val="FF0000"/>
          <w:kern w:val="0"/>
          <w:sz w:val="32"/>
          <w:szCs w:val="32"/>
          <w:lang w:val="en-US" w:eastAsia="zh-CN" w:bidi="ar-SA"/>
        </w:rPr>
      </w:pPr>
    </w:p>
    <w:p w14:paraId="7B37031A">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BC35E6B">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100AB3F">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FCCCD74">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CD9B00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8D103D5">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79EE7BF2">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79DFD3E2">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F0AAF01">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828785E">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C260989">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346614C">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1AFAB54">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7330591">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FBFEF78">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50FE542">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5C95E7E4">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18E1889">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1F9B9EF">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33A678B4">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7E462B58">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6CE069D">
      <w:pPr>
        <w:keepNext w:val="0"/>
        <w:keepLines w:val="0"/>
        <w:pageBreakBefore w:val="0"/>
        <w:widowControl w:val="0"/>
        <w:kinsoku/>
        <w:wordWrap/>
        <w:overflowPunct/>
        <w:topLinePunct w:val="0"/>
        <w:autoSpaceDE/>
        <w:autoSpaceDN/>
        <w:bidi w:val="0"/>
        <w:adjustRightInd/>
        <w:snapToGrid/>
        <w:spacing w:line="240" w:lineRule="auto"/>
        <w:ind w:firstLine="1602" w:firstLineChars="500"/>
        <w:jc w:val="both"/>
        <w:textAlignment w:val="auto"/>
        <w:outlineLvl w:val="0"/>
        <w:rPr>
          <w:rFonts w:hint="default" w:ascii="华文楷体" w:hAnsi="华文楷体" w:eastAsia="华文楷体" w:cs="华文楷体"/>
          <w:b w:val="0"/>
          <w:bCs w:val="0"/>
          <w:kern w:val="2"/>
          <w:sz w:val="24"/>
          <w:szCs w:val="24"/>
          <w:u w:val="none"/>
          <w:lang w:val="en-US" w:eastAsia="zh-CN" w:bidi="ar-SA"/>
        </w:rPr>
      </w:pPr>
      <w:bookmarkStart w:id="25" w:name="_Toc8538"/>
      <w:r>
        <w:rPr>
          <w:rFonts w:hint="eastAsia" w:ascii="华文楷体" w:hAnsi="华文楷体" w:eastAsia="华文楷体" w:cs="华文楷体"/>
          <w:b/>
          <w:color w:val="FF0000"/>
          <w:kern w:val="0"/>
          <w:sz w:val="32"/>
          <w:szCs w:val="32"/>
          <w:lang w:val="en-US" w:eastAsia="zh-CN" w:bidi="ar-SA"/>
        </w:rPr>
        <w:t>八、报名供应商认为需要提供的其他材料</w:t>
      </w:r>
      <w:bookmarkEnd w:id="15"/>
      <w:bookmarkEnd w:id="25"/>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4"/>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100401"/>
    <w:rsid w:val="04322EB9"/>
    <w:rsid w:val="04347B65"/>
    <w:rsid w:val="04F847F5"/>
    <w:rsid w:val="05083B6F"/>
    <w:rsid w:val="05DA1FF4"/>
    <w:rsid w:val="061D614D"/>
    <w:rsid w:val="06F02FBE"/>
    <w:rsid w:val="07FD6DF7"/>
    <w:rsid w:val="09670477"/>
    <w:rsid w:val="09A43E33"/>
    <w:rsid w:val="09B371A0"/>
    <w:rsid w:val="0A4505E1"/>
    <w:rsid w:val="0AD83203"/>
    <w:rsid w:val="0AF15004"/>
    <w:rsid w:val="0BF75073"/>
    <w:rsid w:val="0D1A7E23"/>
    <w:rsid w:val="0E194378"/>
    <w:rsid w:val="0E543FA7"/>
    <w:rsid w:val="0E6F197A"/>
    <w:rsid w:val="0EE628AF"/>
    <w:rsid w:val="0F1E4AAF"/>
    <w:rsid w:val="0F357DEB"/>
    <w:rsid w:val="0FDB07CE"/>
    <w:rsid w:val="1004704F"/>
    <w:rsid w:val="10762BDF"/>
    <w:rsid w:val="122009AF"/>
    <w:rsid w:val="12704669"/>
    <w:rsid w:val="1290609D"/>
    <w:rsid w:val="12B44329"/>
    <w:rsid w:val="12F13861"/>
    <w:rsid w:val="14007BF0"/>
    <w:rsid w:val="143A4F2F"/>
    <w:rsid w:val="144F2FB5"/>
    <w:rsid w:val="148748B0"/>
    <w:rsid w:val="1513659E"/>
    <w:rsid w:val="155E1FBF"/>
    <w:rsid w:val="157A58FD"/>
    <w:rsid w:val="157E577E"/>
    <w:rsid w:val="158B3E32"/>
    <w:rsid w:val="17391B01"/>
    <w:rsid w:val="188B28E3"/>
    <w:rsid w:val="190957F6"/>
    <w:rsid w:val="1A5225DD"/>
    <w:rsid w:val="1A5861A9"/>
    <w:rsid w:val="1ABF31AA"/>
    <w:rsid w:val="1B932335"/>
    <w:rsid w:val="1BDD3C44"/>
    <w:rsid w:val="1C1C01A6"/>
    <w:rsid w:val="1C292AE4"/>
    <w:rsid w:val="1C3F7586"/>
    <w:rsid w:val="1C5D582C"/>
    <w:rsid w:val="1D8951E2"/>
    <w:rsid w:val="1DE27252"/>
    <w:rsid w:val="1E2C535C"/>
    <w:rsid w:val="21750BB9"/>
    <w:rsid w:val="22210E0A"/>
    <w:rsid w:val="22B1131D"/>
    <w:rsid w:val="22E07847"/>
    <w:rsid w:val="2407143A"/>
    <w:rsid w:val="24363CA5"/>
    <w:rsid w:val="244E37D6"/>
    <w:rsid w:val="248F398A"/>
    <w:rsid w:val="24E75EC4"/>
    <w:rsid w:val="24F20F0E"/>
    <w:rsid w:val="25555A3E"/>
    <w:rsid w:val="25794F64"/>
    <w:rsid w:val="26701E5E"/>
    <w:rsid w:val="26C04A5B"/>
    <w:rsid w:val="26C708A4"/>
    <w:rsid w:val="26E2013A"/>
    <w:rsid w:val="270F2585"/>
    <w:rsid w:val="278C672D"/>
    <w:rsid w:val="27C070A1"/>
    <w:rsid w:val="280A2CD0"/>
    <w:rsid w:val="281B1F07"/>
    <w:rsid w:val="281D224A"/>
    <w:rsid w:val="29374396"/>
    <w:rsid w:val="29910FDA"/>
    <w:rsid w:val="2AA23D90"/>
    <w:rsid w:val="2AC271DA"/>
    <w:rsid w:val="2AEB6BB7"/>
    <w:rsid w:val="2B225278"/>
    <w:rsid w:val="2B63629F"/>
    <w:rsid w:val="2BC65440"/>
    <w:rsid w:val="2BF40F05"/>
    <w:rsid w:val="2CB471D5"/>
    <w:rsid w:val="2D755EE5"/>
    <w:rsid w:val="2DCF09F5"/>
    <w:rsid w:val="2E3F51C4"/>
    <w:rsid w:val="2E6C65AC"/>
    <w:rsid w:val="2EFC7E35"/>
    <w:rsid w:val="2F6E0835"/>
    <w:rsid w:val="30913CCC"/>
    <w:rsid w:val="313A6169"/>
    <w:rsid w:val="31615451"/>
    <w:rsid w:val="321E478D"/>
    <w:rsid w:val="32425718"/>
    <w:rsid w:val="32537490"/>
    <w:rsid w:val="329810D4"/>
    <w:rsid w:val="33BE302F"/>
    <w:rsid w:val="33C44425"/>
    <w:rsid w:val="33C90985"/>
    <w:rsid w:val="345873FE"/>
    <w:rsid w:val="345968B4"/>
    <w:rsid w:val="346046F4"/>
    <w:rsid w:val="355D7C64"/>
    <w:rsid w:val="35601B5C"/>
    <w:rsid w:val="35B36906"/>
    <w:rsid w:val="35C247F2"/>
    <w:rsid w:val="36A4329F"/>
    <w:rsid w:val="37040D59"/>
    <w:rsid w:val="373838CC"/>
    <w:rsid w:val="37565737"/>
    <w:rsid w:val="38190834"/>
    <w:rsid w:val="38410DFC"/>
    <w:rsid w:val="387168C2"/>
    <w:rsid w:val="38766AAA"/>
    <w:rsid w:val="389471A0"/>
    <w:rsid w:val="38F00C52"/>
    <w:rsid w:val="394E5ABB"/>
    <w:rsid w:val="39F8091D"/>
    <w:rsid w:val="3A257964"/>
    <w:rsid w:val="3A3A3D05"/>
    <w:rsid w:val="3A4B2127"/>
    <w:rsid w:val="3ABC28C8"/>
    <w:rsid w:val="3B077069"/>
    <w:rsid w:val="3B30289A"/>
    <w:rsid w:val="3B7D557D"/>
    <w:rsid w:val="3C2F0E1D"/>
    <w:rsid w:val="3D114B03"/>
    <w:rsid w:val="3D8B21D4"/>
    <w:rsid w:val="3DF5379A"/>
    <w:rsid w:val="3E0C3B84"/>
    <w:rsid w:val="3E896745"/>
    <w:rsid w:val="3ECC77BE"/>
    <w:rsid w:val="3EF43DA9"/>
    <w:rsid w:val="3F4F5483"/>
    <w:rsid w:val="3F8844F1"/>
    <w:rsid w:val="40296E63"/>
    <w:rsid w:val="402A0309"/>
    <w:rsid w:val="40625958"/>
    <w:rsid w:val="406B148E"/>
    <w:rsid w:val="41106504"/>
    <w:rsid w:val="4168282C"/>
    <w:rsid w:val="41953229"/>
    <w:rsid w:val="419E7A4C"/>
    <w:rsid w:val="422034E7"/>
    <w:rsid w:val="426A3C06"/>
    <w:rsid w:val="426F4017"/>
    <w:rsid w:val="43343763"/>
    <w:rsid w:val="438D13C5"/>
    <w:rsid w:val="44241CD7"/>
    <w:rsid w:val="442742D8"/>
    <w:rsid w:val="44555450"/>
    <w:rsid w:val="44676AFA"/>
    <w:rsid w:val="446F6C9C"/>
    <w:rsid w:val="44B66409"/>
    <w:rsid w:val="45680BAE"/>
    <w:rsid w:val="457277D5"/>
    <w:rsid w:val="47F47107"/>
    <w:rsid w:val="48EC5ABB"/>
    <w:rsid w:val="49203136"/>
    <w:rsid w:val="49FB2F07"/>
    <w:rsid w:val="4A5A3051"/>
    <w:rsid w:val="4A6022F2"/>
    <w:rsid w:val="4AB9063C"/>
    <w:rsid w:val="4B5F6A4E"/>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1842D6A"/>
    <w:rsid w:val="523B68B8"/>
    <w:rsid w:val="5244074B"/>
    <w:rsid w:val="524C082A"/>
    <w:rsid w:val="52577375"/>
    <w:rsid w:val="52B814BD"/>
    <w:rsid w:val="52C62919"/>
    <w:rsid w:val="534053B7"/>
    <w:rsid w:val="53962548"/>
    <w:rsid w:val="53AD61F7"/>
    <w:rsid w:val="55F4336C"/>
    <w:rsid w:val="560E24E2"/>
    <w:rsid w:val="564839BD"/>
    <w:rsid w:val="57454D4A"/>
    <w:rsid w:val="5874599D"/>
    <w:rsid w:val="58FE3FD3"/>
    <w:rsid w:val="599F73C0"/>
    <w:rsid w:val="59A94439"/>
    <w:rsid w:val="5A643739"/>
    <w:rsid w:val="5A8738CB"/>
    <w:rsid w:val="5AEE04A2"/>
    <w:rsid w:val="5AF2343A"/>
    <w:rsid w:val="5B363095"/>
    <w:rsid w:val="5BCC36DC"/>
    <w:rsid w:val="5C1B42CB"/>
    <w:rsid w:val="5C4B6B03"/>
    <w:rsid w:val="5D47454B"/>
    <w:rsid w:val="5D8E4C63"/>
    <w:rsid w:val="5E4D2736"/>
    <w:rsid w:val="5E5139F5"/>
    <w:rsid w:val="5E6E2DD8"/>
    <w:rsid w:val="5EB87851"/>
    <w:rsid w:val="5EFC4888"/>
    <w:rsid w:val="5F155949"/>
    <w:rsid w:val="5F4E3341"/>
    <w:rsid w:val="60250735"/>
    <w:rsid w:val="607C7F1A"/>
    <w:rsid w:val="60F905B4"/>
    <w:rsid w:val="612754C0"/>
    <w:rsid w:val="61503641"/>
    <w:rsid w:val="61924DCC"/>
    <w:rsid w:val="6231187C"/>
    <w:rsid w:val="62D97D14"/>
    <w:rsid w:val="62DC4D1B"/>
    <w:rsid w:val="6338574E"/>
    <w:rsid w:val="63471D22"/>
    <w:rsid w:val="63C35930"/>
    <w:rsid w:val="63E13A47"/>
    <w:rsid w:val="647E2B41"/>
    <w:rsid w:val="64D462AF"/>
    <w:rsid w:val="65216151"/>
    <w:rsid w:val="65844F8D"/>
    <w:rsid w:val="6589514F"/>
    <w:rsid w:val="67155C33"/>
    <w:rsid w:val="67E622AC"/>
    <w:rsid w:val="67E763C9"/>
    <w:rsid w:val="6853570F"/>
    <w:rsid w:val="68F34846"/>
    <w:rsid w:val="691F21D5"/>
    <w:rsid w:val="698F7814"/>
    <w:rsid w:val="69AB1384"/>
    <w:rsid w:val="69AE723D"/>
    <w:rsid w:val="6A0B073A"/>
    <w:rsid w:val="6A333703"/>
    <w:rsid w:val="6AB76205"/>
    <w:rsid w:val="6B480E55"/>
    <w:rsid w:val="6B4A74F5"/>
    <w:rsid w:val="6B783ACA"/>
    <w:rsid w:val="6BE321F3"/>
    <w:rsid w:val="6BEB2905"/>
    <w:rsid w:val="6C2947E2"/>
    <w:rsid w:val="6C613F7C"/>
    <w:rsid w:val="6D0A6409"/>
    <w:rsid w:val="6D413DAD"/>
    <w:rsid w:val="6D867D65"/>
    <w:rsid w:val="6E096679"/>
    <w:rsid w:val="6E35746E"/>
    <w:rsid w:val="6E5770AB"/>
    <w:rsid w:val="6EE27ED6"/>
    <w:rsid w:val="6F285225"/>
    <w:rsid w:val="6F6F593A"/>
    <w:rsid w:val="7064403B"/>
    <w:rsid w:val="707E5225"/>
    <w:rsid w:val="71615B93"/>
    <w:rsid w:val="71CF1988"/>
    <w:rsid w:val="72275320"/>
    <w:rsid w:val="727E1BD2"/>
    <w:rsid w:val="736B20EA"/>
    <w:rsid w:val="739A6307"/>
    <w:rsid w:val="73F731C7"/>
    <w:rsid w:val="73FF59A6"/>
    <w:rsid w:val="74203FD3"/>
    <w:rsid w:val="7433066C"/>
    <w:rsid w:val="745B1903"/>
    <w:rsid w:val="75F57091"/>
    <w:rsid w:val="761A0506"/>
    <w:rsid w:val="76BF010A"/>
    <w:rsid w:val="774E1408"/>
    <w:rsid w:val="77784870"/>
    <w:rsid w:val="77D05DF4"/>
    <w:rsid w:val="77F2017E"/>
    <w:rsid w:val="782347DB"/>
    <w:rsid w:val="786814A1"/>
    <w:rsid w:val="78884D24"/>
    <w:rsid w:val="7899684C"/>
    <w:rsid w:val="79A157D2"/>
    <w:rsid w:val="7B7B3317"/>
    <w:rsid w:val="7B870E80"/>
    <w:rsid w:val="7B955A8D"/>
    <w:rsid w:val="7BB353EB"/>
    <w:rsid w:val="7BD65C61"/>
    <w:rsid w:val="7C585349"/>
    <w:rsid w:val="7CB73744"/>
    <w:rsid w:val="7CCD6BFD"/>
    <w:rsid w:val="7D4D49B8"/>
    <w:rsid w:val="7E0E5C20"/>
    <w:rsid w:val="7E997AC0"/>
    <w:rsid w:val="7EE64A8C"/>
    <w:rsid w:val="7F195E74"/>
    <w:rsid w:val="7F5657F4"/>
    <w:rsid w:val="7FA77AA0"/>
    <w:rsid w:val="7FA92C5C"/>
    <w:rsid w:val="7FCB16B2"/>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5">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0">
    <w:name w:val="Default Paragraph Font"/>
    <w:autoRedefine/>
    <w:semiHidden/>
    <w:qFormat/>
    <w:uiPriority w:val="0"/>
  </w:style>
  <w:style w:type="table" w:default="1" w:styleId="18">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0"/>
    <w:pPr>
      <w:spacing w:after="120"/>
    </w:pPr>
  </w:style>
  <w:style w:type="paragraph" w:styleId="7">
    <w:name w:val="Normal Indent"/>
    <w:basedOn w:val="1"/>
    <w:qFormat/>
    <w:uiPriority w:val="0"/>
    <w:pPr>
      <w:ind w:firstLine="420" w:firstLineChars="200"/>
    </w:pPr>
  </w:style>
  <w:style w:type="paragraph" w:styleId="8">
    <w:name w:val="Document Map"/>
    <w:basedOn w:val="1"/>
    <w:autoRedefine/>
    <w:unhideWhenUsed/>
    <w:qFormat/>
    <w:uiPriority w:val="99"/>
    <w:rPr>
      <w:rFonts w:ascii="宋体" w:eastAsia="宋体"/>
      <w:sz w:val="18"/>
      <w:szCs w:val="18"/>
    </w:rPr>
  </w:style>
  <w:style w:type="paragraph" w:styleId="9">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10">
    <w:name w:val="toc 3"/>
    <w:basedOn w:val="1"/>
    <w:next w:val="1"/>
    <w:autoRedefine/>
    <w:qFormat/>
    <w:uiPriority w:val="0"/>
    <w:pPr>
      <w:ind w:left="840" w:leftChars="400"/>
    </w:pPr>
  </w:style>
  <w:style w:type="paragraph" w:styleId="11">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2">
    <w:name w:val="footer"/>
    <w:basedOn w:val="1"/>
    <w:autoRedefine/>
    <w:qFormat/>
    <w:uiPriority w:val="0"/>
    <w:pPr>
      <w:tabs>
        <w:tab w:val="center" w:pos="4153"/>
        <w:tab w:val="right" w:pos="8306"/>
      </w:tabs>
      <w:snapToGrid w:val="0"/>
      <w:jc w:val="left"/>
    </w:pPr>
    <w:rPr>
      <w:sz w:val="18"/>
    </w:rPr>
  </w:style>
  <w:style w:type="paragraph" w:styleId="1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autoRedefine/>
    <w:qFormat/>
    <w:uiPriority w:val="0"/>
  </w:style>
  <w:style w:type="paragraph" w:styleId="15">
    <w:name w:val="toc 2"/>
    <w:basedOn w:val="1"/>
    <w:next w:val="1"/>
    <w:autoRedefine/>
    <w:qFormat/>
    <w:uiPriority w:val="0"/>
    <w:pPr>
      <w:ind w:left="420" w:leftChars="200"/>
    </w:pPr>
  </w:style>
  <w:style w:type="paragraph" w:styleId="16">
    <w:name w:val="Body Text 2"/>
    <w:basedOn w:val="1"/>
    <w:autoRedefine/>
    <w:qFormat/>
    <w:uiPriority w:val="0"/>
    <w:rPr>
      <w:rFonts w:ascii="宋体"/>
      <w:sz w:val="13"/>
      <w:szCs w:val="20"/>
    </w:rPr>
  </w:style>
  <w:style w:type="paragraph" w:styleId="17">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9">
    <w:name w:val="Table Grid"/>
    <w:basedOn w:val="18"/>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autoRedefine/>
    <w:qFormat/>
    <w:uiPriority w:val="0"/>
  </w:style>
  <w:style w:type="paragraph" w:customStyle="1" w:styleId="22">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3">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4">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5">
    <w:name w:val="style4"/>
    <w:basedOn w:val="1"/>
    <w:next w:val="26"/>
    <w:autoRedefine/>
    <w:qFormat/>
    <w:uiPriority w:val="0"/>
    <w:pPr>
      <w:widowControl/>
      <w:spacing w:before="280" w:after="280"/>
    </w:pPr>
    <w:rPr>
      <w:rFonts w:ascii="宋体" w:eastAsia="宋体"/>
      <w:sz w:val="18"/>
    </w:rPr>
  </w:style>
  <w:style w:type="paragraph" w:customStyle="1" w:styleId="26">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7">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992</Words>
  <Characters>992</Characters>
  <Lines>0</Lines>
  <Paragraphs>0</Paragraphs>
  <TotalTime>4</TotalTime>
  <ScaleCrop>false</ScaleCrop>
  <LinksUpToDate>false</LinksUpToDate>
  <CharactersWithSpaces>1454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cp:lastPrinted>2025-03-12T00:49:00Z</cp:lastPrinted>
  <dcterms:modified xsi:type="dcterms:W3CDTF">2026-10-22T05:15:18Z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FD4CC743FB6F4915B7160933D35F830B</vt:lpwstr>
  </property>
  <property fmtid="{D5CDD505-2E9C-101B-9397-08002B2CF9AE}" pid="4" name="KSOTemplateDocerSaveRecord">
    <vt:lpwstr>eyJoZGlkIjoiN2Q1ZTc0NDM1ODQ3ZDBmZjVjZDUzNjlmN2Y4ODAwYWEiLCJ1c2VySWQiOiIyNTAxMzU4MjAifQ==</vt:lpwstr>
  </property>
</Properties>
</file>